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ПОСТАВКИ </w:t>
      </w:r>
      <w:r w:rsidRPr="00A33A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bookmarkStart w:id="0" w:name="_GoBack"/>
      <w:r w:rsidRPr="00A33A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разовых (отдельных) закупок</w:t>
      </w:r>
      <w:bookmarkEnd w:id="0"/>
      <w:r w:rsidRPr="00A33A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№________</w:t>
      </w:r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Душанбе                                                                             «____»_______ 20___г.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</w:t>
      </w:r>
      <w:proofErr w:type="spellStart"/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Сангтудинская</w:t>
      </w:r>
      <w:proofErr w:type="spellEnd"/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ГЭС-1»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«Поставщик»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«Покупатель»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настоящий договор (далее по тексту – «Договор»), о нижеследующем: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3B95" w:rsidRPr="00A33AB2" w:rsidRDefault="00453B95" w:rsidP="00453B95">
      <w:pPr>
        <w:numPr>
          <w:ilvl w:val="0"/>
          <w:numId w:val="6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обязуется поставить, а Покупатель принять и оплатить Товар, согласно Спецификации предусмотренной в Приложении №1 к Договору, в порядке и на условиях, предусмотренных Договором и Техническим заданием №___ от __________года (Приложение №2 к Договору).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7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ДОГОВОРА И ПОРЯДОК РАСЧЕТА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сумма Договора составляет _______________________ (________________)  сомони, с учетом НДС ___%, что составляет _____________(_________________) сомони. Если иное не предусмотрено в настоящем договоре или в Спецификации к нему, то общая сумма договора включает в себя стоимость Товара, его тары и упаковки. 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Указанная в п. 2.1. настоящей статьи стоимость включает в себя все расходы Поставщика, связанные с закупкой и поставкой Товара по адресу:______________________________________________________________.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счетов, выставляемых </w:t>
      </w:r>
      <w:proofErr w:type="spell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Поставшиком</w:t>
      </w:r>
      <w:proofErr w:type="spell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будет производиться Покупателем по реквизитам, указанным в Разделе 11 Договора, а в случае изменения его банковских реквизитов по новым реквизитам, лишь после получения письменного уведомления Поставщика об их изменении.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Аванс в размере 50% от стоимости указанной в п. 2.1. Договора, что составляет __________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____________) сомони, будет оплачен Покупателем в течение 15 (пятнадцати) рабочих дней с даты подписания Договора, на основании выставленного Поставщиком счета.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50% от стоимости указанной в п. 2.1. Договора, что составляет _______(_________) сомони, будет оплачиваться Покупателем, в течение 30 (тридцати) рабочих 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платежа считается дата списания денежных средств с расчетного счета Покупателя.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 Покупателя по оплате Товара в рамках Договора считаются исполненными с момента списания денежных средств с расчетного счета Покупателя.</w:t>
      </w:r>
      <w:r w:rsidRPr="00A33AB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7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ИСПОЛНЕНИЯ ОБЯЗАТЕЛЬСТВ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должен быть поставлен не позднее _____ календарных дней с даты осуществления платежа Покупателем согласно п. 2.5. Договора. 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5 рабочих дней после отгрузки Товара Поставщик извещает Покупателя о дате отгрузки и представляет оригиналы следующих отгрузочных документов: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коммерческий счет Поставщика;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налоговая счет-фактура;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товарную накладную;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технический паспорт на каждую единицу продукции;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от завода изготовителя;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происхождения товара СТ-1, оригинал;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экспортной ГТД страны отправления груза;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подробное техническое описание Товара, содержащее необходимые и достаточные сведения о нем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сторонами (для международных контрактов датой поставки считается дата штемпеля Грузополучателя на международной накладной).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Грузополучателем по Договору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представитель Покупателя - (должность, ФИО, контактные телефоны).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7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СТОРОН.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Поставщика:</w:t>
      </w:r>
    </w:p>
    <w:p w:rsidR="00453B95" w:rsidRPr="00A33AB2" w:rsidRDefault="00453B95" w:rsidP="00453B95">
      <w:pPr>
        <w:numPr>
          <w:ilvl w:val="2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поставку Товара в соответствии с условиями Договора и Технического задания.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3B95" w:rsidRPr="00A33AB2" w:rsidRDefault="00453B95" w:rsidP="00453B95">
      <w:pPr>
        <w:numPr>
          <w:ilvl w:val="2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Передать Товар и относящиеся к нему документы Покупателю на условиях отпуска Товара, указанному в Договоре и/или в Спецификации к нему.</w:t>
      </w:r>
    </w:p>
    <w:p w:rsidR="00453B95" w:rsidRPr="00A33AB2" w:rsidRDefault="00453B95" w:rsidP="00453B95">
      <w:pPr>
        <w:numPr>
          <w:ilvl w:val="2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Если иное не предусмотрено в Спецификации, Продавец произведет поставку Товара на условиях доставки на склад либо офис Покупателя.</w:t>
      </w:r>
    </w:p>
    <w:p w:rsidR="00453B95" w:rsidRPr="00A33AB2" w:rsidRDefault="00453B95" w:rsidP="00453B95">
      <w:pPr>
        <w:numPr>
          <w:ilvl w:val="2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Незамедлительно информировать Покупателя об изменении своего адреса и банковских реквизитов, предусмотренных в Разделе 11 Договора.</w:t>
      </w:r>
    </w:p>
    <w:p w:rsidR="00453B95" w:rsidRPr="00A33AB2" w:rsidRDefault="00453B95" w:rsidP="00453B95">
      <w:pPr>
        <w:numPr>
          <w:ilvl w:val="2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:rsidR="00453B95" w:rsidRPr="00A33AB2" w:rsidRDefault="00453B95" w:rsidP="00453B95">
      <w:pPr>
        <w:numPr>
          <w:ilvl w:val="2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качество Товара в соответствии с требованиями проектной документации, технических заданий Покупателя и технических условий заводов-изготовителей.</w:t>
      </w:r>
    </w:p>
    <w:p w:rsidR="00453B95" w:rsidRPr="00A33AB2" w:rsidRDefault="00453B95" w:rsidP="00453B95">
      <w:pPr>
        <w:numPr>
          <w:ilvl w:val="2"/>
          <w:numId w:val="7"/>
        </w:numPr>
        <w:tabs>
          <w:tab w:val="left" w:pos="851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гарантирует, что Товар, являющейся предметом Договора, не заложен, не арестован, не является предметом исков и обременения, свободен от любых иных прав третьих лиц.</w:t>
      </w:r>
    </w:p>
    <w:p w:rsidR="00453B95" w:rsidRPr="00A33AB2" w:rsidRDefault="00453B95" w:rsidP="00453B95">
      <w:pPr>
        <w:numPr>
          <w:ilvl w:val="2"/>
          <w:numId w:val="7"/>
        </w:numPr>
        <w:tabs>
          <w:tab w:val="left" w:pos="851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Покупателя своевременной приемки и оплаты за принятый Товар;</w:t>
      </w:r>
    </w:p>
    <w:p w:rsidR="00453B95" w:rsidRPr="00A33AB2" w:rsidRDefault="00453B95" w:rsidP="00453B95">
      <w:pPr>
        <w:numPr>
          <w:ilvl w:val="1"/>
          <w:numId w:val="7"/>
        </w:numPr>
        <w:tabs>
          <w:tab w:val="left" w:pos="851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Покупателя:</w:t>
      </w:r>
    </w:p>
    <w:p w:rsidR="00453B95" w:rsidRPr="00A33AB2" w:rsidRDefault="00453B95" w:rsidP="00453B95">
      <w:pPr>
        <w:numPr>
          <w:ilvl w:val="2"/>
          <w:numId w:val="7"/>
        </w:numPr>
        <w:tabs>
          <w:tab w:val="left" w:pos="851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Товар от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 по Актам приема – передачи (по международным транспортным накладным).</w:t>
      </w:r>
    </w:p>
    <w:p w:rsidR="00453B95" w:rsidRPr="00A33AB2" w:rsidRDefault="00453B95" w:rsidP="00453B95">
      <w:pPr>
        <w:numPr>
          <w:ilvl w:val="2"/>
          <w:numId w:val="7"/>
        </w:numPr>
        <w:tabs>
          <w:tab w:val="left" w:pos="851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Своевременно осуществлять Поставщику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платежи за Товар в соответствии с условиями Раздела 2 Договора.</w:t>
      </w:r>
    </w:p>
    <w:p w:rsidR="00453B95" w:rsidRPr="00A33AB2" w:rsidRDefault="00453B95" w:rsidP="00453B95">
      <w:pPr>
        <w:numPr>
          <w:ilvl w:val="2"/>
          <w:numId w:val="7"/>
        </w:numPr>
        <w:tabs>
          <w:tab w:val="left" w:pos="851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в любое время до оплаты суммы аванса от исполнения обязательств по Договору путем письменного уведомления Поставщика</w:t>
      </w:r>
      <w:r w:rsidRPr="00A33AB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53B95" w:rsidRPr="00A33AB2" w:rsidRDefault="00453B95" w:rsidP="00453B95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7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ПОСТАВКИ И ПРИЕМКА ТОВАРА.</w:t>
      </w:r>
    </w:p>
    <w:p w:rsidR="00453B95" w:rsidRPr="00A33AB2" w:rsidRDefault="00453B95" w:rsidP="00453B95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осуществляется по адресу: ________________________________, на условиях ____согласно международным правилам толкования торговых терминов в редакции 2010 года (Инкотермс - 2010).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собственности, риск случайной гибели или случайного повреждения на поставленный Товар переходит от Поставщика к Покупателю в момент подписания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Акта приема - передачи уполномоченными представителями Сторон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международных договоров (контрактов) с даты проставления штемпеля Грузополучателя на международной накладной)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Приемка Товара осуществляется в соответствии с требованиями Гражданского кодекса РТ, Договора,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По факту поставки (передачи) каждого наименования Товара согласно Спецификации к Договору, Стороны подписывают Акт приема - передачи товара. При этом, Поставщик вместе с Товаром передает подписанный со своей стороны акт приема - передачи товара Покупателю в двух экземплярах. Покупатель в течение 5 рабочих дней </w:t>
      </w:r>
      <w:proofErr w:type="spellStart"/>
      <w:r w:rsidRPr="00A33AB2">
        <w:rPr>
          <w:rFonts w:ascii="Times New Roman" w:eastAsia="Calibri" w:hAnsi="Times New Roman" w:cs="Times New Roman"/>
          <w:sz w:val="24"/>
          <w:szCs w:val="24"/>
        </w:rPr>
        <w:t>возврашает</w:t>
      </w:r>
      <w:proofErr w:type="spellEnd"/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один экземпляр подписанного со своей стороны акта приема - передачи товара Поставщику, либо мотивированный отказ от приемки Товара и подписания акта.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недопоставки, видимых визуально дефектов Товара, произошедших не по вине Покупателя, Поставщик по предъявлению </w:t>
      </w:r>
      <w:proofErr w:type="spell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Покупателм</w:t>
      </w:r>
      <w:proofErr w:type="spell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обоснованных претензий с приложением подтверждающих документов, в срок, согласованный с Покупателем, за свой счет восполнит недопоставку и/или устранит дефекты путем замены Товара.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восполнении недопоставки или замены дефектного Товара, его приемка осуществляется заново,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7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КАЧЕСТВО И ГАРАНТИЙНЫЕ ОБЯЗАТЕЛЬСТВА.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Товара и его производство должно соответствовать требованиям нормативных технических документов, регламентирующим производство соответствующих Товаров.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Товара подтверждается, если иное не предусмотрено законодательством РТ:</w:t>
      </w:r>
    </w:p>
    <w:p w:rsidR="00453B95" w:rsidRPr="00A33AB2" w:rsidRDefault="00453B95" w:rsidP="00453B95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лицензиями/сертификатами качества и </w:t>
      </w:r>
      <w:r w:rsidRPr="00A33AB2">
        <w:rPr>
          <w:rFonts w:ascii="Times New Roman" w:eastAsia="Calibri" w:hAnsi="Times New Roman" w:cs="Times New Roman"/>
          <w:sz w:val="24"/>
          <w:szCs w:val="24"/>
        </w:rPr>
        <w:t>происхождения Товара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иными документами на производство и/или право поставки данного вида Товара в соответствии с законодательством РТ.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Измерительные приборы поставляются с поверкой.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гарантирует, что Товар по Договору является новым, не имеет внутренних дефектов производства и соответствует проектной документации, технических заданий Покупателя, технических условий и конструкторской документации заводов - изготовителей и условиям настоящего договора.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на Товар составляет не менее 12 месяцев, либо в случае превышения, то согласно срокам, указанным в паспортах/инструкциях на поставляемый Товар, и начинает исчисляться с момента подписания Сторонами акта приёма – передачи.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для той части/составляющей Товара, которая была заменена по гарантии, дефектации и т.д., исчисляется с момента её замены Поставщиком заново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Претензии по качеству Товара, на которые распространяется действие гарантии, могут быть заявлены Покупателем в течение 45 дней с даты обнаружения дефектов, и иных недостатков.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обязан исполнить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предусмотренные в претензии Покупателя в течение 30 дней, с даты её получения полностью и за свой счет, в случае если Сторонами не будет согласован иной срок.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Любые претензии, как по количеству и по комплектности, так и по качеству должны содержать описание Товара и обнаруженных дефектов, номер Договора, причину претензии. При этом, в случае неявки представителя Поставщика в озвученные Покупателем сроки, для осмотра, испытания товара и т.д., в целях составления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совместного Акта дефектации, Покупатель вправе самостоятельно составлять такой акт, а в случае необходимости привлечь независимых экспертов за счет Поставщика.</w:t>
      </w:r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7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За не поставку или недопоставку Товара Покупатель вправе требовать от Продавца уплаты штрафа в размере 0,5 % (ноль целых пять десятая процента) от стоимости недопоставленного Товара за каждый день просрочки, но не более 10 % (десяти процентов) от суммы не поставленного или недопоставленного Товара.</w:t>
      </w:r>
    </w:p>
    <w:p w:rsidR="00453B95" w:rsidRPr="00A33AB2" w:rsidRDefault="00453B95" w:rsidP="00453B95">
      <w:pPr>
        <w:numPr>
          <w:ilvl w:val="1"/>
          <w:numId w:val="7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Уплата штрафных санкций не освобождает Поставщика от исполнения обязательств по Договору в натуре.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3AB2">
        <w:rPr>
          <w:rFonts w:ascii="Times New Roman" w:eastAsia="Calibri" w:hAnsi="Times New Roman" w:cs="Times New Roman"/>
          <w:b/>
          <w:sz w:val="24"/>
          <w:szCs w:val="24"/>
        </w:rPr>
        <w:t>8. ФОРС – МАЖОР.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8.1.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запретительные меры со стороны государственных органов, принятие нормативных актов, препятствующих исполнению обязательств по Договору, а также другие обстоятельства, находящиеся вне разумного контроля Сторон.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8.2. Сторона, которая не может выполнить свои обязательства в связи с наступлением форс-мажорных обстоятельств, должна в письменном виде не позднее 3 (трех) рабочих дней с момента возникновения таких обстоятельств 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уведомления, предоставить документ, </w:t>
      </w:r>
      <w:proofErr w:type="gramStart"/>
      <w:r w:rsidRPr="00A33AB2">
        <w:rPr>
          <w:rFonts w:ascii="Times New Roman" w:eastAsia="Calibri" w:hAnsi="Times New Roman" w:cs="Times New Roman"/>
          <w:sz w:val="24"/>
          <w:szCs w:val="24"/>
        </w:rPr>
        <w:t>соответствующего государственного органа</w:t>
      </w:r>
      <w:proofErr w:type="gramEnd"/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подтверждающего наступление форс мажора. Если выдача соответствующего документа не входит в компетенцию государственных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Палаты.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8.3.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специализированной организации, Сторона, потерпевшая форс-мажор, обязана возместить другой Стороне убытки, подтвержденные соответствующими доказательствами.</w:t>
      </w:r>
    </w:p>
    <w:p w:rsidR="00453B95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8.4. В случае возникновения форс-мажора срок поставки Товара может быть продлен на согласованный Сторонами срок. </w:t>
      </w:r>
      <w:r w:rsidRPr="00A33AB2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Договора. В случае принятия решения о нецелесообразности продолжения исполнения обязательств по Договору, и если Товар еще находиться во владении и/или 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реквизиты.</w:t>
      </w:r>
    </w:p>
    <w:p w:rsidR="002358E4" w:rsidRPr="00A33AB2" w:rsidRDefault="002358E4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РАЗРЕШЕНИЕ СПОРОВ.</w:t>
      </w:r>
    </w:p>
    <w:p w:rsidR="00726C94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Поставщик и Покупатель примут все меры по мирному урегулированию споров или разногласий, которые могут возникнуть из  Договора.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Если споры и разногласия не могут быть урегулированы путем переговоров, то спор подлежит рассмотрению в Высшем экономическом суде Республики Таджикистан</w:t>
      </w:r>
      <w:r w:rsidRPr="00A33AB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9.3. Применимым правом к спорам является право Республики Таджикистан.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ПРОЧИЕ УСЛОВИЯ.</w:t>
      </w:r>
    </w:p>
    <w:p w:rsidR="00453B95" w:rsidRPr="00A33AB2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Договор вступает в силу с момента его подписания и действует до полного исполнения Сторонами принятых на себя обязательств по нему.</w:t>
      </w:r>
    </w:p>
    <w:p w:rsidR="00453B95" w:rsidRPr="00A33AB2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Все приложения и дополнительные соглашения к Договору являются его неотъемлемой частью.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После подписания Договора все предыдущие переговоры и переписка утрачивают свою силу и считаются недействительными, если иное не предусмотрено Договором.</w:t>
      </w:r>
    </w:p>
    <w:p w:rsidR="00726C94" w:rsidRDefault="00453B95" w:rsidP="00453B95">
      <w:p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Все изменения и/или дополнения к Договору действительны, если сделаны в письменной форме и подписаны уполномоченными представителями сторон, за исключением изменения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предусмотренных в Разделе 1</w:t>
      </w:r>
      <w:r w:rsidR="00726C9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изменения которых достаточно письменного уведомления другой Стороны.</w:t>
      </w:r>
    </w:p>
    <w:p w:rsidR="00453B95" w:rsidRPr="00A33AB2" w:rsidRDefault="00453B95" w:rsidP="00453B95">
      <w:p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:rsidR="00453B95" w:rsidRPr="00A33AB2" w:rsidRDefault="00453B95" w:rsidP="00453B95">
      <w:p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10.5.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:rsidR="00453B95" w:rsidRPr="00A33AB2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10.6. Поставщик н</w:t>
      </w:r>
      <w:r w:rsidRPr="00A33AB2">
        <w:rPr>
          <w:rFonts w:ascii="Times New Roman" w:eastAsia="Calibri" w:hAnsi="Times New Roman" w:cs="Times New Roman"/>
          <w:sz w:val="24"/>
          <w:szCs w:val="24"/>
        </w:rPr>
        <w:t>е вправе передавать свои права и обязанности третьим лицам без письменного согласия Покупателя.</w:t>
      </w:r>
    </w:p>
    <w:p w:rsidR="00453B95" w:rsidRPr="00A33AB2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10.7. Условия и положения Договора, а также информация, передаваемая Покупателем, должна держаться в конфиденциальности и не подлежит разглашению третьим сторонам Поставщиком.</w:t>
      </w:r>
    </w:p>
    <w:p w:rsidR="00453B95" w:rsidRPr="00A33AB2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10.8. Разглашение условий исполнения, существования и осуществления Договора в любой форме, в том числе в целях рекламы в СМИ может быть выполнено Поставщиком только с предварительного письменного согласия Покупателя и только в той мере, в какой это может требоваться действующим законодательством.</w:t>
      </w:r>
    </w:p>
    <w:p w:rsidR="00453B95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10.9. Договор составлен на русском языке, в двух экземплярах, по одному для каждой из Сторон.</w:t>
      </w:r>
    </w:p>
    <w:p w:rsidR="002358E4" w:rsidRDefault="002358E4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C94" w:rsidRPr="00726C94" w:rsidRDefault="00726C94" w:rsidP="00726C94">
      <w:pPr>
        <w:pStyle w:val="a3"/>
        <w:numPr>
          <w:ilvl w:val="0"/>
          <w:numId w:val="1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26C94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hAnsi="Times New Roman"/>
          <w:sz w:val="24"/>
          <w:szCs w:val="24"/>
          <w:lang w:eastAsia="ru-RU"/>
        </w:rPr>
        <w:t>.1.</w:t>
      </w:r>
      <w:r>
        <w:rPr>
          <w:rFonts w:ascii="Times New Roman" w:hAnsi="Times New Roman"/>
          <w:sz w:val="24"/>
          <w:szCs w:val="24"/>
          <w:lang w:eastAsia="ru-RU"/>
        </w:rPr>
        <w:t xml:space="preserve"> Поставщику </w:t>
      </w:r>
      <w:r w:rsidRPr="00E74F94">
        <w:rPr>
          <w:rFonts w:ascii="Times New Roman" w:hAnsi="Times New Roman"/>
          <w:sz w:val="24"/>
          <w:szCs w:val="24"/>
        </w:rPr>
        <w:t xml:space="preserve">известно о том, что </w:t>
      </w:r>
      <w:r>
        <w:rPr>
          <w:rFonts w:ascii="Times New Roman" w:hAnsi="Times New Roman"/>
          <w:sz w:val="24"/>
          <w:szCs w:val="24"/>
        </w:rPr>
        <w:t>Покупатель</w:t>
      </w:r>
      <w:r w:rsidRPr="00E74F94">
        <w:rPr>
          <w:rFonts w:ascii="Times New Roman" w:hAnsi="Times New Roman"/>
          <w:sz w:val="24"/>
          <w:szCs w:val="24"/>
        </w:rPr>
        <w:t xml:space="preserve"> ведёт антикоррупционную политику и развивает не допускающую коррупционных проявлений культуру.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</w:t>
      </w:r>
      <w:r w:rsidRPr="00E74F94">
        <w:rPr>
          <w:rFonts w:ascii="Times New Roman" w:eastAsia="Times New Roman" w:hAnsi="Times New Roman"/>
          <w:sz w:val="24"/>
          <w:szCs w:val="24"/>
        </w:rPr>
        <w:lastRenderedPageBreak/>
        <w:t xml:space="preserve">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E74F94">
        <w:rPr>
          <w:rFonts w:ascii="Times New Roman" w:eastAsia="Times New Roman" w:hAnsi="Times New Roman"/>
          <w:sz w:val="24"/>
          <w:szCs w:val="24"/>
          <w:u w:val="single"/>
        </w:rPr>
        <w:t>hotline@sangtuda.com</w:t>
      </w:r>
      <w:r w:rsidRPr="00E74F94">
        <w:rPr>
          <w:rFonts w:ascii="Times New Roman" w:eastAsia="Times New Roman" w:hAnsi="Times New Roman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E74F94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E74F94">
        <w:rPr>
          <w:rFonts w:ascii="Times New Roman" w:eastAsia="Times New Roman" w:hAnsi="Times New Roman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.2.   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>.1./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 xml:space="preserve">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E74F94">
        <w:rPr>
          <w:rFonts w:ascii="Times New Roman" w:eastAsia="Times New Roman" w:hAnsi="Times New Roman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>.3. 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</w:t>
      </w:r>
      <w:proofErr w:type="spellStart"/>
      <w:r w:rsidRPr="00E74F94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E74F94">
        <w:rPr>
          <w:rFonts w:ascii="Times New Roman" w:eastAsia="Times New Roman" w:hAnsi="Times New Roman"/>
          <w:sz w:val="24"/>
          <w:szCs w:val="24"/>
        </w:rPr>
        <w:t xml:space="preserve"> ГЭС-1», находящейся в открытом доступе по ссылке: https://sangtuda.com/sites/default/files/politika_po_protivodeystviyu_moshennichestvu_i_korrupcii_oao_sangtudinskaya_ges-1_redakciya_rg.pdf. 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>.4. Стороны Договора обязуются руководствоваться нормами Регламента по обеспечению соблюдения принципа «должной осмотрительности» ОАО «</w:t>
      </w:r>
      <w:proofErr w:type="spellStart"/>
      <w:r w:rsidRPr="00E74F94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E74F94">
        <w:rPr>
          <w:rFonts w:ascii="Times New Roman" w:eastAsia="Times New Roman" w:hAnsi="Times New Roman"/>
          <w:sz w:val="24"/>
          <w:szCs w:val="24"/>
        </w:rPr>
        <w:t xml:space="preserve"> ГЭС-1» (далее – Регламент) Заказчика, находящейся в открытом доступе по ссылке: http://www.sangtuda.com. 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>.5.</w:t>
      </w:r>
      <w:r w:rsidRPr="00E74F94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Поставщик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 предоставляет полную и достоверную информацию в части документов и сведений, проведённых в Регламенте.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.6.   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</w:t>
      </w:r>
      <w:r>
        <w:rPr>
          <w:rFonts w:ascii="Times New Roman" w:eastAsia="Times New Roman" w:hAnsi="Times New Roman"/>
          <w:sz w:val="24"/>
          <w:szCs w:val="24"/>
        </w:rPr>
        <w:t>Поставщик обязан уведомить Покупателя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 и предоставить изменённые сведения.</w:t>
      </w:r>
    </w:p>
    <w:p w:rsidR="00726C94" w:rsidRPr="00E74F94" w:rsidRDefault="00726C94" w:rsidP="00726C94">
      <w:pPr>
        <w:pStyle w:val="a3"/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11.7. Поставщ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ик проводит оценку рисков построения экономических отношений с </w:t>
      </w:r>
      <w:r>
        <w:rPr>
          <w:rFonts w:ascii="Times New Roman" w:eastAsia="Times New Roman" w:hAnsi="Times New Roman"/>
          <w:sz w:val="24"/>
          <w:szCs w:val="24"/>
        </w:rPr>
        <w:t>Покупателем</w:t>
      </w:r>
      <w:r w:rsidRPr="00E74F94">
        <w:rPr>
          <w:rFonts w:ascii="Times New Roman" w:eastAsia="Times New Roman" w:hAnsi="Times New Roman"/>
          <w:sz w:val="24"/>
          <w:szCs w:val="24"/>
        </w:rPr>
        <w:t>, на основе критериев, приведённых в Регламенте, в форме опроса».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034"/>
      </w:tblGrid>
      <w:tr w:rsidR="00453B95" w:rsidRPr="00A33AB2" w:rsidTr="00A33AB2">
        <w:tc>
          <w:tcPr>
            <w:tcW w:w="10031" w:type="dxa"/>
            <w:gridSpan w:val="2"/>
          </w:tcPr>
          <w:p w:rsidR="00453B95" w:rsidRPr="00A33AB2" w:rsidRDefault="00453B95" w:rsidP="00726C94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2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ЮРИДИЧЕСКИЕ АДРЕСА И БАНКОВСКИЕ РЕКВИЗИТЫ СТОРОН</w:t>
            </w:r>
          </w:p>
        </w:tc>
      </w:tr>
      <w:tr w:rsidR="00453B95" w:rsidRPr="00A33AB2" w:rsidTr="00A33AB2">
        <w:trPr>
          <w:trHeight w:val="1230"/>
        </w:trPr>
        <w:tc>
          <w:tcPr>
            <w:tcW w:w="4785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246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B95" w:rsidRPr="00A33AB2" w:rsidTr="00A33AB2">
        <w:trPr>
          <w:trHeight w:val="435"/>
        </w:trPr>
        <w:tc>
          <w:tcPr>
            <w:tcW w:w="4785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________________/_____________/</w:t>
            </w:r>
          </w:p>
        </w:tc>
        <w:tc>
          <w:tcPr>
            <w:tcW w:w="5246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____________________/______________/</w:t>
            </w: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 w:type="page"/>
      </w:r>
    </w:p>
    <w:p w:rsidR="00453B95" w:rsidRPr="00A33AB2" w:rsidRDefault="00453B95" w:rsidP="00453B95">
      <w:pPr>
        <w:spacing w:after="0" w:line="240" w:lineRule="auto"/>
        <w:ind w:left="567" w:firstLine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№___ к договору поставки</w:t>
      </w:r>
    </w:p>
    <w:p w:rsidR="00453B95" w:rsidRPr="00A33AB2" w:rsidRDefault="00453B95" w:rsidP="00453B95">
      <w:pPr>
        <w:spacing w:after="0" w:line="240" w:lineRule="auto"/>
        <w:ind w:left="567"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 от «_____» _________г.</w:t>
      </w:r>
    </w:p>
    <w:p w:rsidR="00453B95" w:rsidRPr="00A33AB2" w:rsidRDefault="00453B95" w:rsidP="00453B95">
      <w:pPr>
        <w:spacing w:after="0" w:line="240" w:lineRule="auto"/>
        <w:ind w:left="567"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СПЕЦИФИКАЦИЯ №____ </w:t>
      </w:r>
    </w:p>
    <w:p w:rsidR="00453B95" w:rsidRPr="00A33AB2" w:rsidRDefault="00453B95" w:rsidP="00453B95">
      <w:pPr>
        <w:spacing w:after="0" w:line="240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Душанбе                                                                           «_____»________ 20___г.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53B95" w:rsidRPr="00A33AB2" w:rsidRDefault="00453B95" w:rsidP="00453B95">
      <w:pPr>
        <w:spacing w:after="0" w:line="240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</w:t>
      </w:r>
      <w:proofErr w:type="spellStart"/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Сангтудинская</w:t>
      </w:r>
      <w:proofErr w:type="spellEnd"/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ГЭС-1»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«Поставщик»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«Покупатель»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 поставки №___ от _________ (далее по тексту – «Договор»), о нижеследующем:</w:t>
      </w:r>
    </w:p>
    <w:p w:rsidR="00453B95" w:rsidRPr="00A33AB2" w:rsidRDefault="00453B95" w:rsidP="00453B95">
      <w:pPr>
        <w:spacing w:after="0" w:line="240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Наименование Товара: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561"/>
        <w:gridCol w:w="1274"/>
        <w:gridCol w:w="2126"/>
        <w:gridCol w:w="1701"/>
      </w:tblGrid>
      <w:tr w:rsidR="00453B95" w:rsidRPr="00A33AB2" w:rsidTr="00544FF8">
        <w:tc>
          <w:tcPr>
            <w:tcW w:w="568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1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274" w:type="dxa"/>
          </w:tcPr>
          <w:p w:rsidR="00453B95" w:rsidRPr="00A33AB2" w:rsidRDefault="00453B95" w:rsidP="00544FF8">
            <w:pPr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26" w:type="dxa"/>
          </w:tcPr>
          <w:p w:rsidR="00453B95" w:rsidRPr="00A33AB2" w:rsidRDefault="00453B95" w:rsidP="00544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сомони</w:t>
            </w:r>
          </w:p>
          <w:p w:rsidR="00453B95" w:rsidRPr="00A33AB2" w:rsidRDefault="00453B95" w:rsidP="00544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  <w:tc>
          <w:tcPr>
            <w:tcW w:w="1701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сомони</w:t>
            </w:r>
          </w:p>
          <w:p w:rsidR="00453B95" w:rsidRPr="00A33AB2" w:rsidRDefault="00453B95" w:rsidP="00453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</w:tr>
      <w:tr w:rsidR="00453B95" w:rsidRPr="00A33AB2" w:rsidTr="00544FF8">
        <w:tc>
          <w:tcPr>
            <w:tcW w:w="568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B95" w:rsidRPr="00A33AB2" w:rsidTr="00544FF8">
        <w:tc>
          <w:tcPr>
            <w:tcW w:w="568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53B95" w:rsidRPr="00A33AB2" w:rsidRDefault="00453B95" w:rsidP="00453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с учетом/без учета НДС:</w:t>
            </w:r>
          </w:p>
        </w:tc>
        <w:tc>
          <w:tcPr>
            <w:tcW w:w="1561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4FF8" w:rsidRPr="00A33AB2" w:rsidRDefault="00544FF8" w:rsidP="00453B95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на сумму: _____________ (___________________________) сомони, с учетом/без учета НДС - ___%.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453B95" w:rsidRPr="00A33AB2" w:rsidTr="00A33AB2">
        <w:tc>
          <w:tcPr>
            <w:tcW w:w="4608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963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453B95" w:rsidRPr="00A33AB2" w:rsidTr="00A33AB2">
        <w:trPr>
          <w:trHeight w:val="1391"/>
        </w:trPr>
        <w:tc>
          <w:tcPr>
            <w:tcW w:w="4608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/___________ /</w:t>
            </w: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_______________ /____________/</w:t>
            </w:r>
          </w:p>
        </w:tc>
      </w:tr>
    </w:tbl>
    <w:p w:rsidR="00453B95" w:rsidRPr="00A33AB2" w:rsidRDefault="00453B95" w:rsidP="00453B95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0121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53B95" w:rsidRPr="00A33AB2" w:rsidSect="00453B9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9238B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8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E01"/>
    <w:rsid w:val="00012178"/>
    <w:rsid w:val="00022235"/>
    <w:rsid w:val="00026A0A"/>
    <w:rsid w:val="000349F1"/>
    <w:rsid w:val="00042D1C"/>
    <w:rsid w:val="000508F1"/>
    <w:rsid w:val="0005376D"/>
    <w:rsid w:val="00053C2F"/>
    <w:rsid w:val="0005748B"/>
    <w:rsid w:val="0006130B"/>
    <w:rsid w:val="000624F3"/>
    <w:rsid w:val="0007191C"/>
    <w:rsid w:val="00080714"/>
    <w:rsid w:val="00082A89"/>
    <w:rsid w:val="00083ECD"/>
    <w:rsid w:val="00093172"/>
    <w:rsid w:val="000A01E4"/>
    <w:rsid w:val="000C4913"/>
    <w:rsid w:val="000E3607"/>
    <w:rsid w:val="000F049A"/>
    <w:rsid w:val="000F614A"/>
    <w:rsid w:val="00103677"/>
    <w:rsid w:val="00117622"/>
    <w:rsid w:val="00122F80"/>
    <w:rsid w:val="0012514A"/>
    <w:rsid w:val="00126BBF"/>
    <w:rsid w:val="00132176"/>
    <w:rsid w:val="00137187"/>
    <w:rsid w:val="001417C6"/>
    <w:rsid w:val="00161EE4"/>
    <w:rsid w:val="00163B40"/>
    <w:rsid w:val="00171C13"/>
    <w:rsid w:val="001724E0"/>
    <w:rsid w:val="0017472A"/>
    <w:rsid w:val="00182015"/>
    <w:rsid w:val="00190B36"/>
    <w:rsid w:val="00192768"/>
    <w:rsid w:val="00194406"/>
    <w:rsid w:val="001C3418"/>
    <w:rsid w:val="001C6191"/>
    <w:rsid w:val="001D0CC4"/>
    <w:rsid w:val="001D4168"/>
    <w:rsid w:val="001E30DC"/>
    <w:rsid w:val="001E6BE4"/>
    <w:rsid w:val="001F2DA5"/>
    <w:rsid w:val="002114C4"/>
    <w:rsid w:val="0021160A"/>
    <w:rsid w:val="00211FE4"/>
    <w:rsid w:val="00232B6B"/>
    <w:rsid w:val="002358E4"/>
    <w:rsid w:val="002367EC"/>
    <w:rsid w:val="00237C08"/>
    <w:rsid w:val="00244EAA"/>
    <w:rsid w:val="00257810"/>
    <w:rsid w:val="002643E5"/>
    <w:rsid w:val="00264C40"/>
    <w:rsid w:val="00281D9A"/>
    <w:rsid w:val="002972E5"/>
    <w:rsid w:val="00297F96"/>
    <w:rsid w:val="002B100F"/>
    <w:rsid w:val="002B4812"/>
    <w:rsid w:val="002B76CA"/>
    <w:rsid w:val="002C26FB"/>
    <w:rsid w:val="002C6784"/>
    <w:rsid w:val="002D0E9B"/>
    <w:rsid w:val="002D139C"/>
    <w:rsid w:val="002E09EE"/>
    <w:rsid w:val="002E5F48"/>
    <w:rsid w:val="002E6227"/>
    <w:rsid w:val="003021F8"/>
    <w:rsid w:val="003054CC"/>
    <w:rsid w:val="003106DD"/>
    <w:rsid w:val="00313DCE"/>
    <w:rsid w:val="0032088A"/>
    <w:rsid w:val="00320CCF"/>
    <w:rsid w:val="00321CFA"/>
    <w:rsid w:val="00334860"/>
    <w:rsid w:val="00335D9C"/>
    <w:rsid w:val="003369FE"/>
    <w:rsid w:val="00353890"/>
    <w:rsid w:val="00354786"/>
    <w:rsid w:val="003849FC"/>
    <w:rsid w:val="00386281"/>
    <w:rsid w:val="00386C3C"/>
    <w:rsid w:val="0039521C"/>
    <w:rsid w:val="003A13FC"/>
    <w:rsid w:val="003A4BDA"/>
    <w:rsid w:val="003A7BD2"/>
    <w:rsid w:val="003B430F"/>
    <w:rsid w:val="003E472C"/>
    <w:rsid w:val="003E5BA3"/>
    <w:rsid w:val="003F2AA5"/>
    <w:rsid w:val="003F4319"/>
    <w:rsid w:val="003F5B72"/>
    <w:rsid w:val="003F6279"/>
    <w:rsid w:val="00401811"/>
    <w:rsid w:val="00412A50"/>
    <w:rsid w:val="00416F05"/>
    <w:rsid w:val="00417834"/>
    <w:rsid w:val="00420965"/>
    <w:rsid w:val="00426F1D"/>
    <w:rsid w:val="0043104C"/>
    <w:rsid w:val="00441C71"/>
    <w:rsid w:val="00441E01"/>
    <w:rsid w:val="00453B95"/>
    <w:rsid w:val="00460284"/>
    <w:rsid w:val="00461B59"/>
    <w:rsid w:val="0046408D"/>
    <w:rsid w:val="0049181B"/>
    <w:rsid w:val="004A4A60"/>
    <w:rsid w:val="004B02D0"/>
    <w:rsid w:val="004B045F"/>
    <w:rsid w:val="004B4278"/>
    <w:rsid w:val="004B4C79"/>
    <w:rsid w:val="004D018C"/>
    <w:rsid w:val="004D3E63"/>
    <w:rsid w:val="004E243C"/>
    <w:rsid w:val="004E649A"/>
    <w:rsid w:val="004F2C60"/>
    <w:rsid w:val="004F6324"/>
    <w:rsid w:val="00504FAE"/>
    <w:rsid w:val="00515A98"/>
    <w:rsid w:val="0053541B"/>
    <w:rsid w:val="0054085B"/>
    <w:rsid w:val="00544FF8"/>
    <w:rsid w:val="00556679"/>
    <w:rsid w:val="005572A1"/>
    <w:rsid w:val="00560D13"/>
    <w:rsid w:val="00562F72"/>
    <w:rsid w:val="00581ED6"/>
    <w:rsid w:val="00592E82"/>
    <w:rsid w:val="00596FC6"/>
    <w:rsid w:val="005B4C3F"/>
    <w:rsid w:val="005B7532"/>
    <w:rsid w:val="005D1F0D"/>
    <w:rsid w:val="005D2E54"/>
    <w:rsid w:val="005E52A6"/>
    <w:rsid w:val="005E543E"/>
    <w:rsid w:val="00620365"/>
    <w:rsid w:val="006347A8"/>
    <w:rsid w:val="006428D9"/>
    <w:rsid w:val="00642ED8"/>
    <w:rsid w:val="00643326"/>
    <w:rsid w:val="00645A37"/>
    <w:rsid w:val="00661006"/>
    <w:rsid w:val="00666358"/>
    <w:rsid w:val="00684C53"/>
    <w:rsid w:val="006873D3"/>
    <w:rsid w:val="00695228"/>
    <w:rsid w:val="00695981"/>
    <w:rsid w:val="006D1BEC"/>
    <w:rsid w:val="006D208E"/>
    <w:rsid w:val="006D2BC1"/>
    <w:rsid w:val="006D5625"/>
    <w:rsid w:val="006E085B"/>
    <w:rsid w:val="006F0771"/>
    <w:rsid w:val="00721615"/>
    <w:rsid w:val="00726133"/>
    <w:rsid w:val="00726C94"/>
    <w:rsid w:val="00730549"/>
    <w:rsid w:val="00740DEA"/>
    <w:rsid w:val="00756290"/>
    <w:rsid w:val="007732F9"/>
    <w:rsid w:val="00776B7C"/>
    <w:rsid w:val="00786AA0"/>
    <w:rsid w:val="00791D1F"/>
    <w:rsid w:val="0079312D"/>
    <w:rsid w:val="00793E76"/>
    <w:rsid w:val="007A2EA2"/>
    <w:rsid w:val="007B3A40"/>
    <w:rsid w:val="007C3DEC"/>
    <w:rsid w:val="007C6D6D"/>
    <w:rsid w:val="007C7920"/>
    <w:rsid w:val="007F0A24"/>
    <w:rsid w:val="007F3A42"/>
    <w:rsid w:val="007F60AE"/>
    <w:rsid w:val="00801BE3"/>
    <w:rsid w:val="00834173"/>
    <w:rsid w:val="00850CB4"/>
    <w:rsid w:val="00861B90"/>
    <w:rsid w:val="00861D5E"/>
    <w:rsid w:val="0088198E"/>
    <w:rsid w:val="008860F3"/>
    <w:rsid w:val="008B1695"/>
    <w:rsid w:val="008B4176"/>
    <w:rsid w:val="008B705F"/>
    <w:rsid w:val="008C5D0A"/>
    <w:rsid w:val="008D5477"/>
    <w:rsid w:val="008D5FC3"/>
    <w:rsid w:val="008D74C0"/>
    <w:rsid w:val="008E3E83"/>
    <w:rsid w:val="0090247B"/>
    <w:rsid w:val="009063B8"/>
    <w:rsid w:val="0090662B"/>
    <w:rsid w:val="00907FF1"/>
    <w:rsid w:val="00912DAE"/>
    <w:rsid w:val="009239BC"/>
    <w:rsid w:val="009408B6"/>
    <w:rsid w:val="00953BFF"/>
    <w:rsid w:val="00961719"/>
    <w:rsid w:val="00970505"/>
    <w:rsid w:val="00976E2D"/>
    <w:rsid w:val="00980C84"/>
    <w:rsid w:val="009857C4"/>
    <w:rsid w:val="009C200E"/>
    <w:rsid w:val="009C4BE3"/>
    <w:rsid w:val="009E3A90"/>
    <w:rsid w:val="00A04D74"/>
    <w:rsid w:val="00A1303B"/>
    <w:rsid w:val="00A15BEA"/>
    <w:rsid w:val="00A26466"/>
    <w:rsid w:val="00A27B7D"/>
    <w:rsid w:val="00A33AB2"/>
    <w:rsid w:val="00A53C61"/>
    <w:rsid w:val="00A5592B"/>
    <w:rsid w:val="00A720CB"/>
    <w:rsid w:val="00A7530F"/>
    <w:rsid w:val="00A7650F"/>
    <w:rsid w:val="00A77556"/>
    <w:rsid w:val="00A82D82"/>
    <w:rsid w:val="00AA2F2A"/>
    <w:rsid w:val="00AA61DE"/>
    <w:rsid w:val="00AA7C4D"/>
    <w:rsid w:val="00AB3AA3"/>
    <w:rsid w:val="00AD14C6"/>
    <w:rsid w:val="00AD1965"/>
    <w:rsid w:val="00AE5815"/>
    <w:rsid w:val="00AF4E98"/>
    <w:rsid w:val="00B1116D"/>
    <w:rsid w:val="00B17D63"/>
    <w:rsid w:val="00B24A67"/>
    <w:rsid w:val="00B26C37"/>
    <w:rsid w:val="00B313FD"/>
    <w:rsid w:val="00B5033B"/>
    <w:rsid w:val="00B544C9"/>
    <w:rsid w:val="00B63B75"/>
    <w:rsid w:val="00B93BF2"/>
    <w:rsid w:val="00BC2533"/>
    <w:rsid w:val="00BC46EC"/>
    <w:rsid w:val="00BC6ED6"/>
    <w:rsid w:val="00BD31E2"/>
    <w:rsid w:val="00BD33A6"/>
    <w:rsid w:val="00BE5C0B"/>
    <w:rsid w:val="00C02E7A"/>
    <w:rsid w:val="00C062D9"/>
    <w:rsid w:val="00C06534"/>
    <w:rsid w:val="00C11DF0"/>
    <w:rsid w:val="00C24370"/>
    <w:rsid w:val="00C40032"/>
    <w:rsid w:val="00C4072E"/>
    <w:rsid w:val="00C4370E"/>
    <w:rsid w:val="00C50399"/>
    <w:rsid w:val="00C51D26"/>
    <w:rsid w:val="00C95983"/>
    <w:rsid w:val="00CB1956"/>
    <w:rsid w:val="00CC5C3C"/>
    <w:rsid w:val="00CE0C00"/>
    <w:rsid w:val="00CF6D87"/>
    <w:rsid w:val="00D40088"/>
    <w:rsid w:val="00D41A85"/>
    <w:rsid w:val="00D54249"/>
    <w:rsid w:val="00D57AB1"/>
    <w:rsid w:val="00D60914"/>
    <w:rsid w:val="00D82705"/>
    <w:rsid w:val="00DA0B4C"/>
    <w:rsid w:val="00DA1D1B"/>
    <w:rsid w:val="00DB1EDE"/>
    <w:rsid w:val="00DC2E85"/>
    <w:rsid w:val="00DC3526"/>
    <w:rsid w:val="00DC3D88"/>
    <w:rsid w:val="00DE1372"/>
    <w:rsid w:val="00DE168A"/>
    <w:rsid w:val="00DF4F66"/>
    <w:rsid w:val="00E04CC7"/>
    <w:rsid w:val="00E055F1"/>
    <w:rsid w:val="00E1012A"/>
    <w:rsid w:val="00E17095"/>
    <w:rsid w:val="00E45E35"/>
    <w:rsid w:val="00E560CB"/>
    <w:rsid w:val="00E722DF"/>
    <w:rsid w:val="00EA2938"/>
    <w:rsid w:val="00EA77EA"/>
    <w:rsid w:val="00EC328F"/>
    <w:rsid w:val="00ED15FA"/>
    <w:rsid w:val="00ED182E"/>
    <w:rsid w:val="00EE02CA"/>
    <w:rsid w:val="00EE14B5"/>
    <w:rsid w:val="00EE28B5"/>
    <w:rsid w:val="00EE2FDD"/>
    <w:rsid w:val="00F029BB"/>
    <w:rsid w:val="00F04970"/>
    <w:rsid w:val="00F446D6"/>
    <w:rsid w:val="00F56DC1"/>
    <w:rsid w:val="00F6724E"/>
    <w:rsid w:val="00F86E04"/>
    <w:rsid w:val="00F928B2"/>
    <w:rsid w:val="00FD0B5B"/>
    <w:rsid w:val="00FE2440"/>
    <w:rsid w:val="00FE2E08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BA56F"/>
  <w15:docId w15:val="{E1C93941-45A1-4D96-9AAF-E968B0D93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453B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B9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B9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3B95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453B9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453B95"/>
    <w:pPr>
      <w:keepNext/>
      <w:keepLines/>
      <w:spacing w:before="480" w:beforeAutospacing="1" w:after="0" w:afterAutospacing="1" w:line="240" w:lineRule="auto"/>
      <w:ind w:hanging="425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453B9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53B95"/>
  </w:style>
  <w:style w:type="paragraph" w:styleId="a3">
    <w:name w:val="List Paragraph"/>
    <w:basedOn w:val="a"/>
    <w:uiPriority w:val="34"/>
    <w:qFormat/>
    <w:rsid w:val="00453B95"/>
    <w:pPr>
      <w:spacing w:before="100" w:beforeAutospacing="1" w:after="100" w:afterAutospacing="1" w:line="240" w:lineRule="auto"/>
      <w:ind w:left="720" w:hanging="425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autoRedefine/>
    <w:rsid w:val="00453B95"/>
    <w:pPr>
      <w:spacing w:after="0" w:line="240" w:lineRule="auto"/>
      <w:ind w:left="-284" w:firstLine="284"/>
    </w:pPr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453B95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table" w:customStyle="1" w:styleId="13">
    <w:name w:val="Сетка таблицы1"/>
    <w:basedOn w:val="a1"/>
    <w:next w:val="a6"/>
    <w:uiPriority w:val="59"/>
    <w:rsid w:val="00453B95"/>
    <w:pPr>
      <w:spacing w:beforeAutospacing="1" w:after="0" w:afterAutospacing="1" w:line="240" w:lineRule="auto"/>
      <w:ind w:hanging="425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453B95"/>
    <w:pPr>
      <w:tabs>
        <w:tab w:val="center" w:pos="4677"/>
        <w:tab w:val="right" w:pos="9355"/>
      </w:tabs>
      <w:spacing w:beforeAutospacing="1" w:after="0" w:afterAutospacing="1" w:line="240" w:lineRule="auto"/>
      <w:ind w:hanging="425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453B95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453B95"/>
    <w:pPr>
      <w:tabs>
        <w:tab w:val="center" w:pos="4677"/>
        <w:tab w:val="right" w:pos="9355"/>
      </w:tabs>
      <w:spacing w:beforeAutospacing="1" w:after="0" w:afterAutospacing="1" w:line="240" w:lineRule="auto"/>
      <w:ind w:hanging="425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53B95"/>
    <w:rPr>
      <w:rFonts w:ascii="Calibri" w:eastAsia="Calibri" w:hAnsi="Calibri" w:cs="Times New Roman"/>
    </w:rPr>
  </w:style>
  <w:style w:type="paragraph" w:customStyle="1" w:styleId="14">
    <w:name w:val="Без интервала1"/>
    <w:next w:val="ab"/>
    <w:link w:val="ac"/>
    <w:uiPriority w:val="1"/>
    <w:qFormat/>
    <w:rsid w:val="00453B95"/>
    <w:pPr>
      <w:spacing w:after="0" w:line="240" w:lineRule="auto"/>
    </w:pPr>
    <w:rPr>
      <w:rFonts w:eastAsia="Times New Roman"/>
    </w:rPr>
  </w:style>
  <w:style w:type="character" w:customStyle="1" w:styleId="ac">
    <w:name w:val="Без интервала Знак"/>
    <w:basedOn w:val="a0"/>
    <w:link w:val="14"/>
    <w:uiPriority w:val="1"/>
    <w:rsid w:val="00453B95"/>
    <w:rPr>
      <w:rFonts w:eastAsia="Times New Roman"/>
    </w:rPr>
  </w:style>
  <w:style w:type="character" w:styleId="ad">
    <w:name w:val="Placeholder Text"/>
    <w:basedOn w:val="a0"/>
    <w:uiPriority w:val="99"/>
    <w:semiHidden/>
    <w:rsid w:val="00453B95"/>
    <w:rPr>
      <w:color w:val="808080"/>
    </w:rPr>
  </w:style>
  <w:style w:type="character" w:customStyle="1" w:styleId="10">
    <w:name w:val="Заголовок 1 Знак"/>
    <w:basedOn w:val="a0"/>
    <w:link w:val="110"/>
    <w:uiPriority w:val="9"/>
    <w:rsid w:val="00453B9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11">
    <w:name w:val="Заголовок 1 Знак1"/>
    <w:basedOn w:val="a0"/>
    <w:link w:val="1"/>
    <w:uiPriority w:val="9"/>
    <w:rsid w:val="00453B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453B95"/>
    <w:pPr>
      <w:outlineLvl w:val="9"/>
    </w:pPr>
  </w:style>
  <w:style w:type="paragraph" w:customStyle="1" w:styleId="210">
    <w:name w:val="Оглавление 21"/>
    <w:basedOn w:val="a"/>
    <w:next w:val="a"/>
    <w:autoRedefine/>
    <w:uiPriority w:val="39"/>
    <w:unhideWhenUsed/>
    <w:qFormat/>
    <w:rsid w:val="00453B95"/>
    <w:pPr>
      <w:spacing w:before="120" w:beforeAutospacing="1" w:after="0" w:afterAutospacing="1" w:line="240" w:lineRule="auto"/>
      <w:ind w:left="220" w:hanging="425"/>
    </w:pPr>
    <w:rPr>
      <w:rFonts w:eastAsia="Calibri" w:cs="Times New Roman"/>
      <w:i/>
      <w:iCs/>
      <w:sz w:val="20"/>
      <w:szCs w:val="20"/>
    </w:rPr>
  </w:style>
  <w:style w:type="paragraph" w:styleId="15">
    <w:name w:val="toc 1"/>
    <w:aliases w:val="Содержание"/>
    <w:basedOn w:val="af"/>
    <w:next w:val="af"/>
    <w:link w:val="16"/>
    <w:autoRedefine/>
    <w:uiPriority w:val="39"/>
    <w:unhideWhenUsed/>
    <w:qFormat/>
    <w:rsid w:val="00453B95"/>
    <w:pPr>
      <w:pBdr>
        <w:bottom w:val="none" w:sz="0" w:space="0" w:color="auto"/>
      </w:pBdr>
      <w:spacing w:before="240" w:beforeAutospacing="1" w:after="120" w:afterAutospacing="1"/>
      <w:ind w:hanging="425"/>
      <w:contextualSpacing w:val="0"/>
    </w:pPr>
    <w:rPr>
      <w:rFonts w:ascii="Times New Roman" w:eastAsia="Calibri" w:hAnsi="Times New Roman" w:cs="Times New Roman"/>
      <w:b/>
      <w:bCs/>
      <w:color w:val="17365D"/>
      <w:sz w:val="26"/>
      <w:szCs w:val="20"/>
    </w:rPr>
  </w:style>
  <w:style w:type="paragraph" w:customStyle="1" w:styleId="310">
    <w:name w:val="Оглавление 31"/>
    <w:basedOn w:val="a"/>
    <w:next w:val="a"/>
    <w:autoRedefine/>
    <w:uiPriority w:val="39"/>
    <w:unhideWhenUsed/>
    <w:qFormat/>
    <w:rsid w:val="00453B95"/>
    <w:pPr>
      <w:spacing w:beforeAutospacing="1" w:after="0" w:afterAutospacing="1" w:line="240" w:lineRule="auto"/>
      <w:ind w:left="440" w:hanging="425"/>
    </w:pPr>
    <w:rPr>
      <w:rFonts w:eastAsia="Calibri" w:cs="Times New Roman"/>
      <w:sz w:val="20"/>
      <w:szCs w:val="20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660" w:hanging="425"/>
    </w:pPr>
    <w:rPr>
      <w:rFonts w:eastAsia="Calibri" w:cs="Times New Roman"/>
      <w:sz w:val="20"/>
      <w:szCs w:val="20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880" w:hanging="425"/>
    </w:pPr>
    <w:rPr>
      <w:rFonts w:eastAsia="Calibri" w:cs="Times New Roman"/>
      <w:sz w:val="20"/>
      <w:szCs w:val="20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100" w:hanging="425"/>
    </w:pPr>
    <w:rPr>
      <w:rFonts w:eastAsia="Calibri" w:cs="Times New Roman"/>
      <w:sz w:val="20"/>
      <w:szCs w:val="20"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320" w:hanging="425"/>
    </w:pPr>
    <w:rPr>
      <w:rFonts w:eastAsia="Calibri" w:cs="Times New Roman"/>
      <w:sz w:val="20"/>
      <w:szCs w:val="20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540" w:hanging="425"/>
    </w:pPr>
    <w:rPr>
      <w:rFonts w:eastAsia="Calibri" w:cs="Times New Roman"/>
      <w:sz w:val="20"/>
      <w:szCs w:val="20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760" w:hanging="425"/>
    </w:pPr>
    <w:rPr>
      <w:rFonts w:eastAsia="Calibri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53B9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53B9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17">
    <w:name w:val="Гиперссылка1"/>
    <w:basedOn w:val="a0"/>
    <w:uiPriority w:val="99"/>
    <w:unhideWhenUsed/>
    <w:rsid w:val="00453B95"/>
    <w:rPr>
      <w:color w:val="0000FF"/>
      <w:u w:val="single"/>
    </w:rPr>
  </w:style>
  <w:style w:type="paragraph" w:customStyle="1" w:styleId="18">
    <w:name w:val="Стиль1"/>
    <w:basedOn w:val="a"/>
    <w:link w:val="19"/>
    <w:qFormat/>
    <w:rsid w:val="00453B95"/>
    <w:pPr>
      <w:spacing w:after="0" w:line="240" w:lineRule="auto"/>
      <w:ind w:hanging="425"/>
      <w:jc w:val="center"/>
    </w:pPr>
    <w:rPr>
      <w:rFonts w:ascii="Times New Roman Tj" w:eastAsia="Calibri" w:hAnsi="Times New Roman Tj" w:cs="Times New Roman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53B95"/>
    <w:rPr>
      <w:rFonts w:ascii="Cambria" w:eastAsia="Times New Roman" w:hAnsi="Cambria" w:cs="Times New Roman"/>
      <w:b/>
      <w:bCs/>
      <w:color w:val="4F81BD"/>
    </w:rPr>
  </w:style>
  <w:style w:type="character" w:customStyle="1" w:styleId="19">
    <w:name w:val="Стиль1 Знак"/>
    <w:basedOn w:val="a0"/>
    <w:link w:val="18"/>
    <w:rsid w:val="00453B95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453B95"/>
    <w:pPr>
      <w:spacing w:before="100" w:beforeAutospacing="1" w:after="120" w:afterAutospacing="1" w:line="480" w:lineRule="auto"/>
      <w:ind w:left="283" w:hanging="425"/>
    </w:pPr>
    <w:rPr>
      <w:rFonts w:ascii="Calibri" w:eastAsia="Calibri" w:hAnsi="Calibri" w:cs="Times New Roman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453B95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453B9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53B95"/>
    <w:pPr>
      <w:spacing w:before="100" w:beforeAutospacing="1" w:after="100" w:afterAutospacing="1" w:line="240" w:lineRule="auto"/>
      <w:ind w:hanging="425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53B9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53B9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53B9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453B95"/>
    <w:pPr>
      <w:spacing w:beforeAutospacing="1" w:after="0" w:afterAutospacing="1" w:line="240" w:lineRule="auto"/>
      <w:ind w:hanging="425"/>
    </w:pPr>
    <w:rPr>
      <w:rFonts w:ascii="Tahoma" w:eastAsia="Calibri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53B95"/>
    <w:rPr>
      <w:rFonts w:ascii="Tahoma" w:eastAsia="Calibri" w:hAnsi="Tahoma" w:cs="Tahoma"/>
      <w:sz w:val="16"/>
      <w:szCs w:val="16"/>
    </w:rPr>
  </w:style>
  <w:style w:type="paragraph" w:styleId="af7">
    <w:name w:val="Revision"/>
    <w:hidden/>
    <w:uiPriority w:val="99"/>
    <w:semiHidden/>
    <w:rsid w:val="00453B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6">
    <w:name w:val="Оглавление 1 Знак"/>
    <w:aliases w:val="Содержание Знак"/>
    <w:basedOn w:val="af8"/>
    <w:link w:val="15"/>
    <w:uiPriority w:val="39"/>
    <w:rsid w:val="00453B95"/>
    <w:rPr>
      <w:rFonts w:ascii="Times New Roman" w:eastAsia="Calibri" w:hAnsi="Times New Roman" w:cs="Times New Roman"/>
      <w:b/>
      <w:bCs/>
      <w:color w:val="17365D"/>
      <w:spacing w:val="5"/>
      <w:kern w:val="28"/>
      <w:sz w:val="26"/>
      <w:szCs w:val="20"/>
    </w:rPr>
  </w:style>
  <w:style w:type="paragraph" w:customStyle="1" w:styleId="1a">
    <w:name w:val="Название1"/>
    <w:basedOn w:val="a"/>
    <w:next w:val="a"/>
    <w:link w:val="af8"/>
    <w:uiPriority w:val="10"/>
    <w:qFormat/>
    <w:rsid w:val="00453B95"/>
    <w:pPr>
      <w:pBdr>
        <w:bottom w:val="single" w:sz="8" w:space="4" w:color="4F81BD"/>
      </w:pBdr>
      <w:spacing w:beforeAutospacing="1" w:after="300" w:afterAutospacing="1" w:line="240" w:lineRule="auto"/>
      <w:ind w:hanging="425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8">
    <w:name w:val="Название Знак"/>
    <w:basedOn w:val="a0"/>
    <w:link w:val="1a"/>
    <w:uiPriority w:val="10"/>
    <w:rsid w:val="00453B9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b">
    <w:name w:val="Основной текст1"/>
    <w:basedOn w:val="a0"/>
    <w:rsid w:val="00453B95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0">
    <w:name w:val="Основной текст19"/>
    <w:basedOn w:val="a"/>
    <w:rsid w:val="00453B95"/>
    <w:pPr>
      <w:widowControl w:val="0"/>
      <w:shd w:val="clear" w:color="auto" w:fill="FFFFFF"/>
      <w:spacing w:before="240" w:after="240" w:line="100" w:lineRule="atLeast"/>
      <w:ind w:hanging="340"/>
      <w:jc w:val="both"/>
    </w:pPr>
    <w:rPr>
      <w:rFonts w:ascii="Times New Roman" w:eastAsia="Times New Roman" w:hAnsi="Times New Roman" w:cs="Times New Roman"/>
      <w:color w:val="00000A"/>
      <w:sz w:val="21"/>
      <w:szCs w:val="21"/>
    </w:rPr>
  </w:style>
  <w:style w:type="table" w:styleId="a6">
    <w:name w:val="Table Grid"/>
    <w:basedOn w:val="a1"/>
    <w:uiPriority w:val="59"/>
    <w:rsid w:val="00453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453B95"/>
    <w:pPr>
      <w:spacing w:after="0" w:line="240" w:lineRule="auto"/>
    </w:pPr>
  </w:style>
  <w:style w:type="paragraph" w:styleId="af">
    <w:name w:val="Title"/>
    <w:basedOn w:val="a"/>
    <w:next w:val="a"/>
    <w:link w:val="af9"/>
    <w:uiPriority w:val="10"/>
    <w:qFormat/>
    <w:rsid w:val="00453B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453B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1">
    <w:name w:val="Заголовок 2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a">
    <w:name w:val="Hyperlink"/>
    <w:basedOn w:val="a0"/>
    <w:uiPriority w:val="99"/>
    <w:semiHidden/>
    <w:unhideWhenUsed/>
    <w:rsid w:val="00453B95"/>
    <w:rPr>
      <w:color w:val="0000FF" w:themeColor="hyperlink"/>
      <w:u w:val="single"/>
    </w:rPr>
  </w:style>
  <w:style w:type="character" w:customStyle="1" w:styleId="311">
    <w:name w:val="Заголовок 3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3002</Words>
  <Characters>17116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Тахмина Ходжаева</dc:creator>
  <cp:keywords/>
  <dc:description/>
  <cp:lastModifiedBy>Фарух Каримов</cp:lastModifiedBy>
  <cp:revision>2</cp:revision>
  <dcterms:created xsi:type="dcterms:W3CDTF">2021-07-02T12:42:00Z</dcterms:created>
  <dcterms:modified xsi:type="dcterms:W3CDTF">2021-07-02T12:42:00Z</dcterms:modified>
</cp:coreProperties>
</file>